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3D" w:rsidRDefault="0010653D" w:rsidP="00B02EC3">
      <w:pPr>
        <w:tabs>
          <w:tab w:val="left" w:pos="510"/>
        </w:tabs>
        <w:spacing w:after="0"/>
        <w:rPr>
          <w:rFonts w:ascii="Times New Roman" w:hAnsi="Times New Roman" w:cs="Times New Roman"/>
          <w:b/>
          <w:sz w:val="24"/>
        </w:rPr>
      </w:pPr>
    </w:p>
    <w:p w:rsidR="00E55273" w:rsidRPr="00E04CA4" w:rsidRDefault="001D5CA1" w:rsidP="004051D3">
      <w:pPr>
        <w:tabs>
          <w:tab w:val="left" w:pos="510"/>
        </w:tabs>
        <w:spacing w:after="0"/>
        <w:jc w:val="center"/>
        <w:rPr>
          <w:rFonts w:ascii="Times New Roman" w:hAnsi="Times New Roman" w:cs="Times New Roman"/>
          <w:b/>
          <w:sz w:val="24"/>
        </w:rPr>
      </w:pPr>
      <w:r>
        <w:rPr>
          <w:rFonts w:ascii="Times New Roman" w:hAnsi="Times New Roman" w:cs="Times New Roman"/>
          <w:b/>
          <w:sz w:val="24"/>
        </w:rPr>
        <w:t>Death Penalty</w:t>
      </w:r>
    </w:p>
    <w:p w:rsidR="00AB5E81" w:rsidRDefault="001D5CA1" w:rsidP="004051D3">
      <w:pPr>
        <w:tabs>
          <w:tab w:val="left" w:pos="510"/>
          <w:tab w:val="left" w:pos="8490"/>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4051D3">
      <w:pPr>
        <w:tabs>
          <w:tab w:val="left" w:pos="510"/>
        </w:tabs>
        <w:spacing w:after="0"/>
        <w:jc w:val="center"/>
        <w:rPr>
          <w:rFonts w:ascii="Times New Roman" w:hAnsi="Times New Roman" w:cs="Times New Roman"/>
          <w:sz w:val="24"/>
        </w:rPr>
      </w:pPr>
    </w:p>
    <w:p w:rsidR="00AB5E81" w:rsidRDefault="00AB5E81" w:rsidP="004051D3">
      <w:pPr>
        <w:tabs>
          <w:tab w:val="left" w:pos="510"/>
        </w:tabs>
        <w:spacing w:after="0"/>
        <w:jc w:val="center"/>
        <w:rPr>
          <w:rFonts w:ascii="Times New Roman" w:hAnsi="Times New Roman" w:cs="Times New Roman"/>
          <w:sz w:val="24"/>
        </w:rPr>
      </w:pPr>
    </w:p>
    <w:p w:rsidR="00AB5E81" w:rsidRDefault="00AB5E81" w:rsidP="004051D3">
      <w:pPr>
        <w:tabs>
          <w:tab w:val="left" w:pos="510"/>
        </w:tabs>
        <w:spacing w:after="0"/>
        <w:jc w:val="center"/>
        <w:rPr>
          <w:rFonts w:ascii="Times New Roman" w:hAnsi="Times New Roman" w:cs="Times New Roman"/>
          <w:sz w:val="24"/>
        </w:rPr>
      </w:pPr>
    </w:p>
    <w:p w:rsidR="00AB5E81" w:rsidRDefault="001D5CA1" w:rsidP="004051D3">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1D5CA1" w:rsidP="004051D3">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1D5CA1" w:rsidP="004051D3">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1D5CA1" w:rsidP="004051D3">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4051D3">
      <w:pPr>
        <w:tabs>
          <w:tab w:val="left" w:pos="510"/>
        </w:tabs>
        <w:spacing w:after="0"/>
        <w:rPr>
          <w:rFonts w:ascii="Times New Roman" w:hAnsi="Times New Roman" w:cs="Times New Roman"/>
          <w:sz w:val="24"/>
        </w:rPr>
      </w:pPr>
    </w:p>
    <w:p w:rsidR="00E55273" w:rsidRDefault="00E55273" w:rsidP="004051D3">
      <w:pPr>
        <w:tabs>
          <w:tab w:val="left" w:pos="510"/>
        </w:tabs>
        <w:spacing w:after="0"/>
        <w:rPr>
          <w:rFonts w:ascii="Times New Roman" w:hAnsi="Times New Roman" w:cs="Times New Roman"/>
          <w:sz w:val="24"/>
        </w:rPr>
      </w:pPr>
    </w:p>
    <w:p w:rsidR="00E55273" w:rsidRDefault="00E55273" w:rsidP="004051D3">
      <w:pPr>
        <w:tabs>
          <w:tab w:val="left" w:pos="510"/>
        </w:tabs>
        <w:spacing w:after="0"/>
        <w:rPr>
          <w:rFonts w:ascii="Times New Roman" w:hAnsi="Times New Roman" w:cs="Times New Roman"/>
          <w:sz w:val="24"/>
        </w:rPr>
      </w:pPr>
    </w:p>
    <w:p w:rsidR="00E55273" w:rsidRDefault="00E55273" w:rsidP="004051D3">
      <w:pPr>
        <w:spacing w:after="0"/>
        <w:jc w:val="center"/>
        <w:rPr>
          <w:rFonts w:ascii="Times New Roman" w:hAnsi="Times New Roman" w:cs="Times New Roman"/>
          <w:sz w:val="24"/>
        </w:rPr>
      </w:pPr>
    </w:p>
    <w:p w:rsidR="004051D3" w:rsidRDefault="004051D3" w:rsidP="004051D3">
      <w:pPr>
        <w:spacing w:after="0"/>
        <w:ind w:firstLine="720"/>
        <w:jc w:val="center"/>
        <w:rPr>
          <w:rFonts w:ascii="Times New Roman" w:hAnsi="Times New Roman" w:cs="Times New Roman"/>
          <w:b/>
          <w:sz w:val="24"/>
        </w:rPr>
      </w:pPr>
    </w:p>
    <w:p w:rsidR="004051D3" w:rsidRDefault="004051D3" w:rsidP="004051D3">
      <w:pPr>
        <w:spacing w:after="0"/>
        <w:ind w:firstLine="720"/>
        <w:jc w:val="center"/>
        <w:rPr>
          <w:rFonts w:ascii="Times New Roman" w:hAnsi="Times New Roman" w:cs="Times New Roman"/>
          <w:b/>
          <w:sz w:val="24"/>
        </w:rPr>
      </w:pPr>
    </w:p>
    <w:p w:rsidR="004051D3" w:rsidRDefault="004051D3" w:rsidP="004051D3">
      <w:pPr>
        <w:spacing w:after="0"/>
        <w:ind w:firstLine="720"/>
        <w:jc w:val="center"/>
        <w:rPr>
          <w:rFonts w:ascii="Times New Roman" w:hAnsi="Times New Roman" w:cs="Times New Roman"/>
          <w:b/>
          <w:sz w:val="24"/>
        </w:rPr>
      </w:pPr>
    </w:p>
    <w:p w:rsidR="004051D3" w:rsidRDefault="004051D3" w:rsidP="004051D3">
      <w:pPr>
        <w:spacing w:after="0"/>
        <w:ind w:firstLine="720"/>
        <w:jc w:val="center"/>
        <w:rPr>
          <w:rFonts w:ascii="Times New Roman" w:hAnsi="Times New Roman" w:cs="Times New Roman"/>
          <w:b/>
          <w:sz w:val="24"/>
        </w:rPr>
      </w:pPr>
    </w:p>
    <w:p w:rsidR="00B02EC3" w:rsidRDefault="00B02EC3" w:rsidP="004051D3">
      <w:pPr>
        <w:spacing w:after="0"/>
        <w:ind w:firstLine="720"/>
        <w:jc w:val="center"/>
        <w:rPr>
          <w:rFonts w:ascii="Times New Roman" w:hAnsi="Times New Roman" w:cs="Times New Roman"/>
          <w:b/>
          <w:sz w:val="24"/>
        </w:rPr>
      </w:pPr>
    </w:p>
    <w:p w:rsidR="00B02EC3" w:rsidRDefault="00B02EC3" w:rsidP="004051D3">
      <w:pPr>
        <w:spacing w:after="0"/>
        <w:ind w:firstLine="720"/>
        <w:jc w:val="center"/>
        <w:rPr>
          <w:rFonts w:ascii="Times New Roman" w:hAnsi="Times New Roman" w:cs="Times New Roman"/>
          <w:b/>
          <w:sz w:val="24"/>
        </w:rPr>
      </w:pPr>
    </w:p>
    <w:p w:rsidR="00B02EC3" w:rsidRDefault="00B02EC3" w:rsidP="004051D3">
      <w:pPr>
        <w:spacing w:after="0"/>
        <w:ind w:firstLine="720"/>
        <w:jc w:val="center"/>
        <w:rPr>
          <w:rFonts w:ascii="Times New Roman" w:hAnsi="Times New Roman" w:cs="Times New Roman"/>
          <w:b/>
          <w:sz w:val="24"/>
        </w:rPr>
      </w:pPr>
    </w:p>
    <w:p w:rsidR="00B02EC3" w:rsidRDefault="00B02EC3" w:rsidP="00B02EC3">
      <w:pPr>
        <w:spacing w:after="0"/>
        <w:rPr>
          <w:rFonts w:ascii="Times New Roman" w:hAnsi="Times New Roman" w:cs="Times New Roman"/>
          <w:b/>
          <w:sz w:val="24"/>
        </w:rPr>
      </w:pPr>
    </w:p>
    <w:p w:rsidR="00B02EC3" w:rsidRDefault="00B02EC3" w:rsidP="00B02EC3">
      <w:pPr>
        <w:spacing w:after="0"/>
        <w:rPr>
          <w:rFonts w:ascii="Times New Roman" w:hAnsi="Times New Roman" w:cs="Times New Roman"/>
          <w:b/>
          <w:sz w:val="24"/>
        </w:rPr>
      </w:pPr>
    </w:p>
    <w:p w:rsidR="00B02EC3" w:rsidRDefault="00B02EC3" w:rsidP="00B02EC3">
      <w:pPr>
        <w:tabs>
          <w:tab w:val="left" w:pos="510"/>
        </w:tabs>
        <w:spacing w:after="0"/>
        <w:jc w:val="center"/>
        <w:rPr>
          <w:rFonts w:ascii="Times New Roman" w:hAnsi="Times New Roman" w:cs="Times New Roman"/>
          <w:b/>
          <w:sz w:val="24"/>
        </w:rPr>
      </w:pPr>
      <w:r>
        <w:rPr>
          <w:rFonts w:ascii="Times New Roman" w:hAnsi="Times New Roman" w:cs="Times New Roman"/>
          <w:b/>
          <w:sz w:val="24"/>
        </w:rPr>
        <w:lastRenderedPageBreak/>
        <w:t>Death Penalty</w:t>
      </w:r>
      <w:bookmarkStart w:id="0" w:name="_GoBack"/>
      <w:bookmarkEnd w:id="0"/>
    </w:p>
    <w:p w:rsidR="004051D3" w:rsidRDefault="001D5CA1" w:rsidP="004051D3">
      <w:pPr>
        <w:spacing w:after="0"/>
        <w:ind w:firstLine="720"/>
        <w:jc w:val="center"/>
        <w:rPr>
          <w:rFonts w:ascii="Times New Roman" w:hAnsi="Times New Roman" w:cs="Times New Roman"/>
          <w:b/>
          <w:sz w:val="24"/>
        </w:rPr>
      </w:pPr>
      <w:r>
        <w:rPr>
          <w:rFonts w:ascii="Times New Roman" w:hAnsi="Times New Roman" w:cs="Times New Roman"/>
          <w:b/>
          <w:sz w:val="24"/>
        </w:rPr>
        <w:t>Different Explanations Accounting for the Drastic Difference in the Number of Women Executed Compared to M</w:t>
      </w:r>
      <w:r w:rsidRPr="004051D3">
        <w:rPr>
          <w:rFonts w:ascii="Times New Roman" w:hAnsi="Times New Roman" w:cs="Times New Roman"/>
          <w:b/>
          <w:sz w:val="24"/>
        </w:rPr>
        <w:t>en</w:t>
      </w:r>
    </w:p>
    <w:p w:rsidR="00E55273" w:rsidRDefault="001D5CA1" w:rsidP="004051D3">
      <w:pPr>
        <w:spacing w:after="0"/>
        <w:ind w:firstLine="720"/>
        <w:rPr>
          <w:rFonts w:ascii="Times New Roman" w:hAnsi="Times New Roman" w:cs="Times New Roman"/>
          <w:sz w:val="24"/>
        </w:rPr>
      </w:pPr>
      <w:r>
        <w:rPr>
          <w:rFonts w:ascii="Times New Roman" w:hAnsi="Times New Roman" w:cs="Times New Roman"/>
          <w:sz w:val="24"/>
        </w:rPr>
        <w:t>In the United States, capital punishment is often given more to male offenders than female offenders. Only a small fr</w:t>
      </w:r>
      <w:r w:rsidR="00C00CB2">
        <w:rPr>
          <w:rFonts w:ascii="Times New Roman" w:hAnsi="Times New Roman" w:cs="Times New Roman"/>
          <w:sz w:val="24"/>
        </w:rPr>
        <w:t>action of women have been executed</w:t>
      </w:r>
      <w:r>
        <w:rPr>
          <w:rFonts w:ascii="Times New Roman" w:hAnsi="Times New Roman" w:cs="Times New Roman"/>
          <w:sz w:val="24"/>
        </w:rPr>
        <w:t xml:space="preserve"> since colonial times compared to men, where women make up about 2% </w:t>
      </w:r>
      <w:r w:rsidR="00C00CB2">
        <w:rPr>
          <w:rFonts w:ascii="Times New Roman" w:hAnsi="Times New Roman" w:cs="Times New Roman"/>
          <w:sz w:val="24"/>
        </w:rPr>
        <w:t>populations</w:t>
      </w:r>
      <w:r>
        <w:rPr>
          <w:rFonts w:ascii="Times New Roman" w:hAnsi="Times New Roman" w:cs="Times New Roman"/>
          <w:sz w:val="24"/>
        </w:rPr>
        <w:t xml:space="preserve"> on death row. This number is attributed to the fact that women are viewed as nurturers </w:t>
      </w:r>
      <w:r w:rsidR="004757BA">
        <w:rPr>
          <w:rFonts w:ascii="Times New Roman" w:hAnsi="Times New Roman" w:cs="Times New Roman"/>
          <w:sz w:val="24"/>
        </w:rPr>
        <w:t>and not murders. Most crimes that women commit are closely linked to intimate partners, and thus most jur</w:t>
      </w:r>
      <w:r w:rsidR="00CA3D7A">
        <w:rPr>
          <w:rFonts w:ascii="Times New Roman" w:hAnsi="Times New Roman" w:cs="Times New Roman"/>
          <w:sz w:val="24"/>
        </w:rPr>
        <w:t>ors</w:t>
      </w:r>
      <w:r w:rsidR="004757BA">
        <w:rPr>
          <w:rFonts w:ascii="Times New Roman" w:hAnsi="Times New Roman" w:cs="Times New Roman"/>
          <w:sz w:val="24"/>
        </w:rPr>
        <w:t xml:space="preserve"> view women as victims due to the crimes committed against them</w:t>
      </w:r>
      <w:r w:rsidR="004051D3" w:rsidRPr="004051D3">
        <w:t xml:space="preserve"> </w:t>
      </w:r>
      <w:r w:rsidR="004051D3">
        <w:t>(</w:t>
      </w:r>
      <w:r w:rsidR="004051D3">
        <w:rPr>
          <w:rFonts w:ascii="Times New Roman" w:hAnsi="Times New Roman" w:cs="Times New Roman"/>
          <w:sz w:val="24"/>
        </w:rPr>
        <w:t>Newby, 2011)</w:t>
      </w:r>
      <w:r w:rsidR="00C00CB2">
        <w:rPr>
          <w:rFonts w:ascii="Times New Roman" w:hAnsi="Times New Roman" w:cs="Times New Roman"/>
          <w:sz w:val="24"/>
        </w:rPr>
        <w:t>. M</w:t>
      </w:r>
      <w:r w:rsidR="004757BA">
        <w:rPr>
          <w:rFonts w:ascii="Times New Roman" w:hAnsi="Times New Roman" w:cs="Times New Roman"/>
          <w:sz w:val="24"/>
        </w:rPr>
        <w:t>ost wom</w:t>
      </w:r>
      <w:r w:rsidR="00C00CB2">
        <w:rPr>
          <w:rFonts w:ascii="Times New Roman" w:hAnsi="Times New Roman" w:cs="Times New Roman"/>
          <w:sz w:val="24"/>
        </w:rPr>
        <w:t>en suffer from mental distress and i</w:t>
      </w:r>
      <w:r w:rsidR="004757BA">
        <w:rPr>
          <w:rFonts w:ascii="Times New Roman" w:hAnsi="Times New Roman" w:cs="Times New Roman"/>
          <w:sz w:val="24"/>
        </w:rPr>
        <w:t>t is easier to convince the jury of the trauma that led to committing their crimes; for example, from the video, Paula Copper was forced to leave school and take care of her siblings.</w:t>
      </w:r>
      <w:r w:rsidR="00CA3D7A">
        <w:rPr>
          <w:rFonts w:ascii="Times New Roman" w:hAnsi="Times New Roman" w:cs="Times New Roman"/>
          <w:sz w:val="24"/>
        </w:rPr>
        <w:t xml:space="preserve"> Most jurors see these women as their sisters, daughters, or even mothers and end being lenient on them as they do not believe they would be a threat to the community, and thus most of them end up getting time behind bars rather than being on death row.</w:t>
      </w:r>
      <w:r w:rsidR="00833E78">
        <w:rPr>
          <w:rFonts w:ascii="Times New Roman" w:hAnsi="Times New Roman" w:cs="Times New Roman"/>
          <w:sz w:val="24"/>
        </w:rPr>
        <w:t xml:space="preserve"> For instance, </w:t>
      </w:r>
      <w:proofErr w:type="spellStart"/>
      <w:r w:rsidR="00833E78">
        <w:rPr>
          <w:rFonts w:ascii="Times New Roman" w:hAnsi="Times New Roman" w:cs="Times New Roman"/>
          <w:sz w:val="24"/>
        </w:rPr>
        <w:t>Lo</w:t>
      </w:r>
      <w:r w:rsidR="00C00CB2">
        <w:rPr>
          <w:rFonts w:ascii="Times New Roman" w:hAnsi="Times New Roman" w:cs="Times New Roman"/>
          <w:sz w:val="24"/>
        </w:rPr>
        <w:t>ise</w:t>
      </w:r>
      <w:proofErr w:type="spellEnd"/>
      <w:r w:rsidR="00C00CB2">
        <w:rPr>
          <w:rFonts w:ascii="Times New Roman" w:hAnsi="Times New Roman" w:cs="Times New Roman"/>
          <w:sz w:val="24"/>
        </w:rPr>
        <w:t xml:space="preserve"> </w:t>
      </w:r>
      <w:proofErr w:type="spellStart"/>
      <w:r w:rsidR="00C00CB2">
        <w:rPr>
          <w:rFonts w:ascii="Times New Roman" w:hAnsi="Times New Roman" w:cs="Times New Roman"/>
          <w:sz w:val="24"/>
        </w:rPr>
        <w:t>Nadin</w:t>
      </w:r>
      <w:proofErr w:type="spellEnd"/>
      <w:r w:rsidR="00C00CB2">
        <w:rPr>
          <w:rFonts w:ascii="Times New Roman" w:hAnsi="Times New Roman" w:cs="Times New Roman"/>
          <w:sz w:val="24"/>
        </w:rPr>
        <w:t xml:space="preserve"> Smith committed murder</w:t>
      </w:r>
      <w:r w:rsidR="00833E78">
        <w:rPr>
          <w:rFonts w:ascii="Times New Roman" w:hAnsi="Times New Roman" w:cs="Times New Roman"/>
          <w:sz w:val="24"/>
        </w:rPr>
        <w:t xml:space="preserve"> in defense of her son.</w:t>
      </w:r>
      <w:r w:rsidR="00CA3D7A">
        <w:rPr>
          <w:rFonts w:ascii="Times New Roman" w:hAnsi="Times New Roman" w:cs="Times New Roman"/>
          <w:sz w:val="24"/>
        </w:rPr>
        <w:t xml:space="preserve"> </w:t>
      </w:r>
      <w:r w:rsidR="00833E78">
        <w:rPr>
          <w:rFonts w:ascii="Times New Roman" w:hAnsi="Times New Roman" w:cs="Times New Roman"/>
          <w:sz w:val="24"/>
        </w:rPr>
        <w:t xml:space="preserve"> She killed her son’s girlfriend as she was afraid of the life of her son. </w:t>
      </w:r>
      <w:r w:rsidR="00CA3D7A">
        <w:rPr>
          <w:rFonts w:ascii="Times New Roman" w:hAnsi="Times New Roman" w:cs="Times New Roman"/>
          <w:sz w:val="24"/>
        </w:rPr>
        <w:t>The few</w:t>
      </w:r>
      <w:r w:rsidR="00C00CB2">
        <w:rPr>
          <w:rFonts w:ascii="Times New Roman" w:hAnsi="Times New Roman" w:cs="Times New Roman"/>
          <w:sz w:val="24"/>
        </w:rPr>
        <w:t xml:space="preserve"> women who have been</w:t>
      </w:r>
      <w:r w:rsidR="00CA3D7A">
        <w:rPr>
          <w:rFonts w:ascii="Times New Roman" w:hAnsi="Times New Roman" w:cs="Times New Roman"/>
          <w:sz w:val="24"/>
        </w:rPr>
        <w:t xml:space="preserve"> sentenced have committed heinous crimes, and the jury has had concrete evidence to believe that a life taken should be replaced with life.</w:t>
      </w:r>
    </w:p>
    <w:p w:rsidR="00CA3D7A" w:rsidRDefault="001D5CA1" w:rsidP="004051D3">
      <w:pPr>
        <w:spacing w:after="0"/>
        <w:ind w:firstLine="720"/>
        <w:rPr>
          <w:rFonts w:ascii="Times New Roman" w:hAnsi="Times New Roman" w:cs="Times New Roman"/>
          <w:sz w:val="24"/>
        </w:rPr>
      </w:pPr>
      <w:r>
        <w:rPr>
          <w:rFonts w:ascii="Times New Roman" w:hAnsi="Times New Roman" w:cs="Times New Roman"/>
          <w:sz w:val="24"/>
        </w:rPr>
        <w:t>Most of these women on death row have had difficult upbringings that have contributed to their crimes</w:t>
      </w:r>
      <w:r w:rsidR="00C00CB2">
        <w:rPr>
          <w:rFonts w:ascii="Times New Roman" w:hAnsi="Times New Roman" w:cs="Times New Roman"/>
          <w:sz w:val="24"/>
        </w:rPr>
        <w:t xml:space="preserve">. Judy </w:t>
      </w:r>
      <w:proofErr w:type="spellStart"/>
      <w:r w:rsidR="00C00CB2">
        <w:rPr>
          <w:rFonts w:ascii="Times New Roman" w:hAnsi="Times New Roman" w:cs="Times New Roman"/>
          <w:sz w:val="24"/>
        </w:rPr>
        <w:t>Buenoano</w:t>
      </w:r>
      <w:proofErr w:type="spellEnd"/>
      <w:r w:rsidR="00C00CB2">
        <w:rPr>
          <w:rFonts w:ascii="Times New Roman" w:hAnsi="Times New Roman" w:cs="Times New Roman"/>
          <w:sz w:val="24"/>
        </w:rPr>
        <w:t>, one of the women who were</w:t>
      </w:r>
      <w:r>
        <w:rPr>
          <w:rFonts w:ascii="Times New Roman" w:hAnsi="Times New Roman" w:cs="Times New Roman"/>
          <w:sz w:val="24"/>
        </w:rPr>
        <w:t xml:space="preserve"> electrocuted, had a difficult childhood. Her father remarried another woman after her mother died, and she had to live with her five stepbrothers.</w:t>
      </w:r>
      <w:r w:rsidR="00B1271D">
        <w:rPr>
          <w:rFonts w:ascii="Times New Roman" w:hAnsi="Times New Roman" w:cs="Times New Roman"/>
          <w:sz w:val="24"/>
        </w:rPr>
        <w:t xml:space="preserve"> During her stay in her new home, she was mistreated to the extent of being starved to death until she had enough</w:t>
      </w:r>
      <w:r w:rsidR="00C00CB2">
        <w:rPr>
          <w:rFonts w:ascii="Times New Roman" w:hAnsi="Times New Roman" w:cs="Times New Roman"/>
          <w:sz w:val="24"/>
        </w:rPr>
        <w:t xml:space="preserve"> s</w:t>
      </w:r>
      <w:r w:rsidR="00B1271D">
        <w:rPr>
          <w:rFonts w:ascii="Times New Roman" w:hAnsi="Times New Roman" w:cs="Times New Roman"/>
          <w:sz w:val="24"/>
        </w:rPr>
        <w:t xml:space="preserve">he poured hot grease on her brothers, and this was when </w:t>
      </w:r>
      <w:r w:rsidR="00B1271D">
        <w:rPr>
          <w:rFonts w:ascii="Times New Roman" w:hAnsi="Times New Roman" w:cs="Times New Roman"/>
          <w:sz w:val="24"/>
        </w:rPr>
        <w:lastRenderedPageBreak/>
        <w:t>her troubled life began. This went on as she killed her first husband, who was military, for life insurance. She was able to compose an act of grieving widow, and thus people could not suspect her. She later killed her boyfriend, Bobby, in the same manner of poisoning and her son for the same life insurances. All this happened, and she was suspected of being a woman, although the act could not last long as her last victim did not die. She later refused to admit to her crimes and would eventually be executed</w:t>
      </w:r>
      <w:r w:rsidR="00C00CB2">
        <w:rPr>
          <w:rFonts w:ascii="Times New Roman" w:hAnsi="Times New Roman" w:cs="Times New Roman"/>
          <w:sz w:val="24"/>
        </w:rPr>
        <w:t xml:space="preserve"> </w:t>
      </w:r>
      <w:r w:rsidR="00C00CB2" w:rsidRPr="00C00CB2">
        <w:rPr>
          <w:rFonts w:ascii="Times New Roman" w:hAnsi="Times New Roman" w:cs="Times New Roman"/>
          <w:sz w:val="24"/>
        </w:rPr>
        <w:t>(Newby, 2011)</w:t>
      </w:r>
      <w:proofErr w:type="gramStart"/>
      <w:r w:rsidR="00C00CB2" w:rsidRPr="00C00CB2">
        <w:rPr>
          <w:rFonts w:ascii="Times New Roman" w:hAnsi="Times New Roman" w:cs="Times New Roman"/>
          <w:sz w:val="24"/>
        </w:rPr>
        <w:t>.</w:t>
      </w:r>
      <w:r w:rsidR="00B1271D">
        <w:rPr>
          <w:rFonts w:ascii="Times New Roman" w:hAnsi="Times New Roman" w:cs="Times New Roman"/>
          <w:sz w:val="24"/>
        </w:rPr>
        <w:t>.</w:t>
      </w:r>
      <w:proofErr w:type="gramEnd"/>
      <w:r w:rsidR="002A2BAD">
        <w:rPr>
          <w:rFonts w:ascii="Times New Roman" w:hAnsi="Times New Roman" w:cs="Times New Roman"/>
          <w:sz w:val="24"/>
        </w:rPr>
        <w:t xml:space="preserve"> Wanda Jean was also another woman who was electrocuted. In the electrocution chamber, the victim's family is seen remorseful for the offender and although there was nothing much </w:t>
      </w:r>
      <w:proofErr w:type="gramStart"/>
      <w:r w:rsidR="002A2BAD">
        <w:rPr>
          <w:rFonts w:ascii="Times New Roman" w:hAnsi="Times New Roman" w:cs="Times New Roman"/>
          <w:sz w:val="24"/>
        </w:rPr>
        <w:t>they</w:t>
      </w:r>
      <w:proofErr w:type="gramEnd"/>
      <w:r w:rsidR="002A2BAD">
        <w:rPr>
          <w:rFonts w:ascii="Times New Roman" w:hAnsi="Times New Roman" w:cs="Times New Roman"/>
          <w:sz w:val="24"/>
        </w:rPr>
        <w:t xml:space="preserve"> could do</w:t>
      </w:r>
      <w:r w:rsidR="00C00CB2">
        <w:rPr>
          <w:rFonts w:ascii="Times New Roman" w:hAnsi="Times New Roman" w:cs="Times New Roman"/>
          <w:sz w:val="24"/>
        </w:rPr>
        <w:t xml:space="preserve"> they seem to believe of her second chance since she was a woman</w:t>
      </w:r>
      <w:r w:rsidR="002A2BAD">
        <w:rPr>
          <w:rFonts w:ascii="Times New Roman" w:hAnsi="Times New Roman" w:cs="Times New Roman"/>
          <w:sz w:val="24"/>
        </w:rPr>
        <w:t xml:space="preserve">. Marylyn Plants before her execution, the defense team tried to argue that she was the only parent that her children had and why her life needed to be spared. The death of these two women made the prison priest Chaplin </w:t>
      </w:r>
      <w:proofErr w:type="gramStart"/>
      <w:r w:rsidR="002A2BAD">
        <w:rPr>
          <w:rFonts w:ascii="Times New Roman" w:hAnsi="Times New Roman" w:cs="Times New Roman"/>
          <w:sz w:val="24"/>
        </w:rPr>
        <w:t>resign</w:t>
      </w:r>
      <w:proofErr w:type="gramEnd"/>
      <w:r w:rsidR="00C00CB2">
        <w:rPr>
          <w:rFonts w:ascii="Times New Roman" w:hAnsi="Times New Roman" w:cs="Times New Roman"/>
          <w:sz w:val="24"/>
        </w:rPr>
        <w:t xml:space="preserve"> as he was seen remorseful for them</w:t>
      </w:r>
      <w:r w:rsidR="002A2BAD">
        <w:rPr>
          <w:rFonts w:ascii="Times New Roman" w:hAnsi="Times New Roman" w:cs="Times New Roman"/>
          <w:sz w:val="24"/>
        </w:rPr>
        <w:t xml:space="preserve">. The women are seen to be </w:t>
      </w:r>
      <w:r w:rsidR="00833E78">
        <w:rPr>
          <w:rFonts w:ascii="Times New Roman" w:hAnsi="Times New Roman" w:cs="Times New Roman"/>
          <w:sz w:val="24"/>
        </w:rPr>
        <w:t>remorseful even at the death chambers, which, compared to their male counterparts, is often not the case.</w:t>
      </w:r>
      <w:r w:rsidR="002A2BAD">
        <w:rPr>
          <w:rFonts w:ascii="Times New Roman" w:hAnsi="Times New Roman" w:cs="Times New Roman"/>
          <w:sz w:val="24"/>
        </w:rPr>
        <w:t xml:space="preserve"> </w:t>
      </w:r>
    </w:p>
    <w:p w:rsidR="004051D3" w:rsidRPr="004051D3" w:rsidRDefault="001D5CA1" w:rsidP="004051D3">
      <w:pPr>
        <w:spacing w:after="0"/>
        <w:ind w:firstLine="720"/>
        <w:jc w:val="center"/>
        <w:rPr>
          <w:rFonts w:ascii="Times New Roman" w:hAnsi="Times New Roman" w:cs="Times New Roman"/>
          <w:b/>
          <w:sz w:val="24"/>
        </w:rPr>
      </w:pPr>
      <w:r w:rsidRPr="004051D3">
        <w:rPr>
          <w:rFonts w:ascii="Times New Roman" w:hAnsi="Times New Roman" w:cs="Times New Roman"/>
          <w:sz w:val="24"/>
        </w:rPr>
        <w:t xml:space="preserve">. </w:t>
      </w:r>
      <w:r w:rsidRPr="004051D3">
        <w:rPr>
          <w:rFonts w:ascii="Times New Roman" w:hAnsi="Times New Roman" w:cs="Times New Roman"/>
          <w:b/>
          <w:sz w:val="24"/>
        </w:rPr>
        <w:t xml:space="preserve">Women Commit Fewer Murders Than Men We Live in A Chivalrous Society </w:t>
      </w:r>
      <w:proofErr w:type="gramStart"/>
      <w:r w:rsidRPr="004051D3">
        <w:rPr>
          <w:rFonts w:ascii="Times New Roman" w:hAnsi="Times New Roman" w:cs="Times New Roman"/>
          <w:b/>
          <w:sz w:val="24"/>
        </w:rPr>
        <w:t>The Evil Woman Theory The</w:t>
      </w:r>
      <w:proofErr w:type="gramEnd"/>
      <w:r w:rsidRPr="004051D3">
        <w:rPr>
          <w:rFonts w:ascii="Times New Roman" w:hAnsi="Times New Roman" w:cs="Times New Roman"/>
          <w:b/>
          <w:sz w:val="24"/>
        </w:rPr>
        <w:t xml:space="preserve"> Statutes are written from a (white) Male Perspective.</w:t>
      </w:r>
    </w:p>
    <w:p w:rsidR="00833E78" w:rsidRDefault="001D5CA1" w:rsidP="004051D3">
      <w:pPr>
        <w:spacing w:after="0"/>
        <w:ind w:firstLine="720"/>
        <w:rPr>
          <w:rFonts w:ascii="Times New Roman" w:hAnsi="Times New Roman" w:cs="Times New Roman"/>
          <w:sz w:val="24"/>
        </w:rPr>
      </w:pPr>
      <w:r>
        <w:rPr>
          <w:rFonts w:ascii="Times New Roman" w:hAnsi="Times New Roman" w:cs="Times New Roman"/>
          <w:sz w:val="24"/>
        </w:rPr>
        <w:t xml:space="preserve">Women commit fewer murders than men, as seen from the documentary, </w:t>
      </w:r>
      <w:r w:rsidR="002614D9">
        <w:rPr>
          <w:rFonts w:ascii="Times New Roman" w:hAnsi="Times New Roman" w:cs="Times New Roman"/>
          <w:sz w:val="24"/>
        </w:rPr>
        <w:t>compared to men, the number of women on death row. One example is Tiffany Ann Cole, who was the remaining woman on death row by 2008</w:t>
      </w:r>
      <w:r w:rsidR="004051D3" w:rsidRPr="004051D3">
        <w:t xml:space="preserve"> </w:t>
      </w:r>
      <w:r w:rsidR="00C00CB2">
        <w:t>.</w:t>
      </w:r>
      <w:r w:rsidR="002614D9">
        <w:rPr>
          <w:rFonts w:ascii="Times New Roman" w:hAnsi="Times New Roman" w:cs="Times New Roman"/>
          <w:sz w:val="24"/>
        </w:rPr>
        <w:t xml:space="preserve">In California in </w:t>
      </w:r>
      <w:r w:rsidR="00C00CB2">
        <w:rPr>
          <w:rFonts w:ascii="Times New Roman" w:hAnsi="Times New Roman" w:cs="Times New Roman"/>
          <w:sz w:val="24"/>
        </w:rPr>
        <w:t>2010;</w:t>
      </w:r>
      <w:r w:rsidR="002614D9">
        <w:rPr>
          <w:rFonts w:ascii="Times New Roman" w:hAnsi="Times New Roman" w:cs="Times New Roman"/>
          <w:sz w:val="24"/>
        </w:rPr>
        <w:t xml:space="preserve"> the death row population comprised 684 men and only 17 women. This disparity is mainly a result of domestic violence cases where women are the majority of the victims. In most homicide cases, women receive lenient sentences due to th</w:t>
      </w:r>
      <w:r w:rsidR="00C00CB2">
        <w:rPr>
          <w:rFonts w:ascii="Times New Roman" w:hAnsi="Times New Roman" w:cs="Times New Roman"/>
          <w:sz w:val="24"/>
        </w:rPr>
        <w:t>e unlawful use of "abuse excuse</w:t>
      </w:r>
      <w:r w:rsidR="002614D9">
        <w:rPr>
          <w:rFonts w:ascii="Times New Roman" w:hAnsi="Times New Roman" w:cs="Times New Roman"/>
          <w:sz w:val="24"/>
        </w:rPr>
        <w:t>"</w:t>
      </w:r>
      <w:r w:rsidR="00C00CB2" w:rsidRPr="00C00CB2">
        <w:t xml:space="preserve"> </w:t>
      </w:r>
      <w:r w:rsidR="00C00CB2">
        <w:rPr>
          <w:rFonts w:ascii="Times New Roman" w:hAnsi="Times New Roman" w:cs="Times New Roman"/>
          <w:sz w:val="24"/>
        </w:rPr>
        <w:t>(Jensen, 2021).</w:t>
      </w:r>
      <w:r w:rsidR="002614D9">
        <w:rPr>
          <w:rFonts w:ascii="Times New Roman" w:hAnsi="Times New Roman" w:cs="Times New Roman"/>
          <w:sz w:val="24"/>
        </w:rPr>
        <w:t xml:space="preserve"> Men and women are arrested at the same percentage rate, but this number reduces significantly among women in sentencing. In a chivalry society, men are believed to be incapable of harming women. This </w:t>
      </w:r>
      <w:r w:rsidR="002614D9">
        <w:rPr>
          <w:rFonts w:ascii="Times New Roman" w:hAnsi="Times New Roman" w:cs="Times New Roman"/>
          <w:sz w:val="24"/>
        </w:rPr>
        <w:lastRenderedPageBreak/>
        <w:t>theory has made people believe that women need protection and guidance and should be shielded from wrongdoings.</w:t>
      </w: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C00CB2" w:rsidRDefault="00C00CB2" w:rsidP="004051D3">
      <w:pPr>
        <w:spacing w:after="0"/>
        <w:jc w:val="center"/>
        <w:rPr>
          <w:rFonts w:ascii="Times New Roman" w:hAnsi="Times New Roman" w:cs="Times New Roman"/>
          <w:b/>
          <w:sz w:val="24"/>
        </w:rPr>
      </w:pPr>
    </w:p>
    <w:p w:rsidR="00752FE5" w:rsidRPr="004051D3" w:rsidRDefault="001D5CA1" w:rsidP="004051D3">
      <w:pPr>
        <w:spacing w:after="0"/>
        <w:jc w:val="center"/>
        <w:rPr>
          <w:rFonts w:ascii="Times New Roman" w:hAnsi="Times New Roman" w:cs="Times New Roman"/>
          <w:b/>
          <w:sz w:val="24"/>
        </w:rPr>
      </w:pPr>
      <w:r w:rsidRPr="004051D3">
        <w:rPr>
          <w:rFonts w:ascii="Times New Roman" w:hAnsi="Times New Roman" w:cs="Times New Roman"/>
          <w:b/>
          <w:sz w:val="24"/>
        </w:rPr>
        <w:lastRenderedPageBreak/>
        <w:t>References</w:t>
      </w:r>
    </w:p>
    <w:p w:rsidR="004051D3" w:rsidRDefault="001D5CA1" w:rsidP="004051D3">
      <w:pPr>
        <w:spacing w:after="0"/>
        <w:ind w:left="720" w:hanging="720"/>
        <w:rPr>
          <w:rFonts w:ascii="Times New Roman" w:hAnsi="Times New Roman" w:cs="Times New Roman"/>
          <w:sz w:val="24"/>
        </w:rPr>
      </w:pPr>
      <w:r w:rsidRPr="004051D3">
        <w:rPr>
          <w:rFonts w:ascii="Times New Roman" w:hAnsi="Times New Roman" w:cs="Times New Roman"/>
          <w:sz w:val="24"/>
        </w:rPr>
        <w:t>Jensen, L. G. (2021). Deadly Bias: Why North Carolina's Legacy of Systemic Racism within Capital Sentencing Necessitates the Reinstatement of the Racial Justice Act. BU Pub. Int. LJ, 30, 251.</w:t>
      </w:r>
    </w:p>
    <w:p w:rsidR="004051D3" w:rsidRDefault="001D5CA1" w:rsidP="004051D3">
      <w:pPr>
        <w:spacing w:after="0"/>
        <w:ind w:left="720" w:hanging="720"/>
        <w:rPr>
          <w:rFonts w:ascii="Times New Roman" w:hAnsi="Times New Roman" w:cs="Times New Roman"/>
          <w:sz w:val="24"/>
        </w:rPr>
      </w:pPr>
      <w:r w:rsidRPr="004051D3">
        <w:rPr>
          <w:rFonts w:ascii="Times New Roman" w:hAnsi="Times New Roman" w:cs="Times New Roman"/>
          <w:sz w:val="24"/>
        </w:rPr>
        <w:t xml:space="preserve">Newby, R. E. (2011). Evil women and innocent victims: The effect of gender on California sentences for domestic homicide. </w:t>
      </w:r>
      <w:proofErr w:type="gramStart"/>
      <w:r w:rsidRPr="004051D3">
        <w:rPr>
          <w:rFonts w:ascii="Times New Roman" w:hAnsi="Times New Roman" w:cs="Times New Roman"/>
          <w:sz w:val="24"/>
        </w:rPr>
        <w:t>Hastings Women's LJ, 22, 113.</w:t>
      </w:r>
      <w:proofErr w:type="gramEnd"/>
    </w:p>
    <w:p w:rsidR="004051D3" w:rsidRDefault="004051D3" w:rsidP="004051D3">
      <w:pPr>
        <w:spacing w:after="0"/>
        <w:rPr>
          <w:rFonts w:ascii="Times New Roman" w:hAnsi="Times New Roman" w:cs="Times New Roman"/>
          <w:sz w:val="24"/>
        </w:rPr>
      </w:pPr>
    </w:p>
    <w:sectPr w:rsidR="004051D3"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AC5" w:rsidRDefault="00F87AC5">
      <w:pPr>
        <w:spacing w:after="0" w:line="240" w:lineRule="auto"/>
      </w:pPr>
      <w:r>
        <w:separator/>
      </w:r>
    </w:p>
  </w:endnote>
  <w:endnote w:type="continuationSeparator" w:id="0">
    <w:p w:rsidR="00F87AC5" w:rsidRDefault="00F8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AD" w:rsidRDefault="002A2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AD" w:rsidRDefault="002A2B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AD" w:rsidRDefault="002A2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AC5" w:rsidRDefault="00F87AC5">
      <w:pPr>
        <w:spacing w:after="0" w:line="240" w:lineRule="auto"/>
      </w:pPr>
      <w:r>
        <w:separator/>
      </w:r>
    </w:p>
  </w:footnote>
  <w:footnote w:type="continuationSeparator" w:id="0">
    <w:p w:rsidR="00F87AC5" w:rsidRDefault="00F87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AD" w:rsidRDefault="002A2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435717"/>
      <w:docPartObj>
        <w:docPartGallery w:val="Page Numbers (Top of Page)"/>
        <w:docPartUnique/>
      </w:docPartObj>
    </w:sdtPr>
    <w:sdtEndPr>
      <w:rPr>
        <w:noProof/>
      </w:rPr>
    </w:sdtEndPr>
    <w:sdtContent>
      <w:p w:rsidR="002A2BAD" w:rsidRDefault="001D5CA1">
        <w:pPr>
          <w:pStyle w:val="Header"/>
          <w:jc w:val="right"/>
        </w:pPr>
        <w:r>
          <w:fldChar w:fldCharType="begin"/>
        </w:r>
        <w:r>
          <w:instrText xml:space="preserve"> PAGE   \* MERGEFORMAT </w:instrText>
        </w:r>
        <w:r>
          <w:fldChar w:fldCharType="separate"/>
        </w:r>
        <w:r w:rsidR="00B02EC3">
          <w:rPr>
            <w:noProof/>
          </w:rPr>
          <w:t>5</w:t>
        </w:r>
        <w:r>
          <w:rPr>
            <w:noProof/>
          </w:rPr>
          <w:fldChar w:fldCharType="end"/>
        </w:r>
      </w:p>
    </w:sdtContent>
  </w:sdt>
  <w:p w:rsidR="002A2BAD" w:rsidRDefault="002A2B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2A2BAD" w:rsidRDefault="001D5CA1">
        <w:pPr>
          <w:pStyle w:val="Header"/>
          <w:jc w:val="right"/>
        </w:pPr>
        <w:r>
          <w:fldChar w:fldCharType="begin"/>
        </w:r>
        <w:r>
          <w:instrText xml:space="preserve"> PAGE   \* MERGEFORMAT </w:instrText>
        </w:r>
        <w:r>
          <w:fldChar w:fldCharType="separate"/>
        </w:r>
        <w:r w:rsidR="00B02EC3">
          <w:rPr>
            <w:noProof/>
          </w:rPr>
          <w:t>1</w:t>
        </w:r>
        <w:r>
          <w:rPr>
            <w:noProof/>
          </w:rPr>
          <w:fldChar w:fldCharType="end"/>
        </w:r>
      </w:p>
    </w:sdtContent>
  </w:sdt>
  <w:p w:rsidR="002A2BAD" w:rsidRDefault="002A2B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56BD8"/>
    <w:rsid w:val="000E50AD"/>
    <w:rsid w:val="0010653D"/>
    <w:rsid w:val="001615A4"/>
    <w:rsid w:val="00196E21"/>
    <w:rsid w:val="001C09DB"/>
    <w:rsid w:val="001D5CA1"/>
    <w:rsid w:val="002614D9"/>
    <w:rsid w:val="0027184F"/>
    <w:rsid w:val="002A2BAD"/>
    <w:rsid w:val="003409E3"/>
    <w:rsid w:val="004051D3"/>
    <w:rsid w:val="004757BA"/>
    <w:rsid w:val="00573AFF"/>
    <w:rsid w:val="0057417E"/>
    <w:rsid w:val="005B674E"/>
    <w:rsid w:val="00695B20"/>
    <w:rsid w:val="006D0067"/>
    <w:rsid w:val="0075064F"/>
    <w:rsid w:val="00752FE5"/>
    <w:rsid w:val="00756748"/>
    <w:rsid w:val="007B7D9D"/>
    <w:rsid w:val="007D64B3"/>
    <w:rsid w:val="00833E78"/>
    <w:rsid w:val="00864108"/>
    <w:rsid w:val="00946599"/>
    <w:rsid w:val="0099068D"/>
    <w:rsid w:val="009D600C"/>
    <w:rsid w:val="00A11323"/>
    <w:rsid w:val="00A27F97"/>
    <w:rsid w:val="00A37B5C"/>
    <w:rsid w:val="00AB5E81"/>
    <w:rsid w:val="00B02EC3"/>
    <w:rsid w:val="00B1271D"/>
    <w:rsid w:val="00B65125"/>
    <w:rsid w:val="00C00CB2"/>
    <w:rsid w:val="00CA3D7A"/>
    <w:rsid w:val="00CA514C"/>
    <w:rsid w:val="00D04598"/>
    <w:rsid w:val="00DC6CC1"/>
    <w:rsid w:val="00DD7281"/>
    <w:rsid w:val="00E04CA4"/>
    <w:rsid w:val="00E55273"/>
    <w:rsid w:val="00EB41CE"/>
    <w:rsid w:val="00EC043A"/>
    <w:rsid w:val="00F2524D"/>
    <w:rsid w:val="00F86CAC"/>
    <w:rsid w:val="00F87AC5"/>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2021-10-02T11:45:00Z</dcterms:created>
  <dcterms:modified xsi:type="dcterms:W3CDTF">2021-10-02T13:28:00Z</dcterms:modified>
</cp:coreProperties>
</file>